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AF" w:rsidRPr="001E0CC2" w:rsidRDefault="003E30AF" w:rsidP="001E0CC2">
      <w:pPr>
        <w:jc w:val="center"/>
        <w:rPr>
          <w:b/>
          <w:sz w:val="28"/>
          <w:szCs w:val="28"/>
        </w:rPr>
      </w:pPr>
      <w:proofErr w:type="spellStart"/>
      <w:r w:rsidRPr="001E0CC2">
        <w:rPr>
          <w:b/>
          <w:sz w:val="28"/>
          <w:szCs w:val="28"/>
        </w:rPr>
        <w:t>Emscote</w:t>
      </w:r>
      <w:proofErr w:type="spellEnd"/>
      <w:r w:rsidRPr="001E0CC2">
        <w:rPr>
          <w:b/>
          <w:sz w:val="28"/>
          <w:szCs w:val="28"/>
        </w:rPr>
        <w:t xml:space="preserve"> Infant School &amp; All Saints’ C of E Junior School</w:t>
      </w:r>
      <w:r w:rsidR="001E0CC2">
        <w:rPr>
          <w:b/>
          <w:sz w:val="28"/>
          <w:szCs w:val="28"/>
        </w:rPr>
        <w:t xml:space="preserve"> Federation</w:t>
      </w:r>
    </w:p>
    <w:p w:rsidR="00C55A1B" w:rsidRDefault="003E30AF" w:rsidP="001E0CC2">
      <w:pPr>
        <w:jc w:val="center"/>
        <w:rPr>
          <w:b/>
          <w:sz w:val="28"/>
          <w:szCs w:val="28"/>
        </w:rPr>
      </w:pPr>
      <w:r w:rsidRPr="001E0CC2">
        <w:rPr>
          <w:b/>
          <w:sz w:val="28"/>
          <w:szCs w:val="28"/>
        </w:rPr>
        <w:t>Governor Vacancies</w:t>
      </w:r>
    </w:p>
    <w:p w:rsidR="00534E7E" w:rsidRPr="00534E7E" w:rsidRDefault="00534E7E" w:rsidP="00534E7E">
      <w:pPr>
        <w:pStyle w:val="NoSpacing"/>
        <w:jc w:val="center"/>
        <w:rPr>
          <w:b/>
        </w:rPr>
      </w:pPr>
      <w:r w:rsidRPr="00534E7E">
        <w:rPr>
          <w:b/>
        </w:rPr>
        <w:t>Fixed Term for 4 years from appointment</w:t>
      </w:r>
    </w:p>
    <w:p w:rsidR="00534E7E" w:rsidRPr="00534E7E" w:rsidRDefault="00534E7E" w:rsidP="00534E7E">
      <w:pPr>
        <w:pStyle w:val="NoSpacing"/>
        <w:jc w:val="center"/>
        <w:rPr>
          <w:rFonts w:eastAsia="Times New Roman" w:cstheme="minorHAnsi"/>
          <w:b/>
          <w:lang w:eastAsia="en-GB"/>
        </w:rPr>
      </w:pPr>
      <w:r w:rsidRPr="00534E7E">
        <w:rPr>
          <w:rFonts w:eastAsia="Times New Roman" w:cstheme="minorHAnsi"/>
          <w:b/>
          <w:color w:val="1D1D1B"/>
          <w:shd w:val="clear" w:color="auto" w:fill="FFFFFF"/>
          <w:lang w:eastAsia="en-GB"/>
        </w:rPr>
        <w:t>This is a voluntary and unpaid appointment</w:t>
      </w:r>
    </w:p>
    <w:p w:rsidR="00534E7E" w:rsidRPr="00534E7E" w:rsidRDefault="00534E7E" w:rsidP="00534E7E">
      <w:pPr>
        <w:pStyle w:val="NoSpacing"/>
        <w:jc w:val="center"/>
        <w:rPr>
          <w:b/>
        </w:rPr>
      </w:pPr>
      <w:r w:rsidRPr="00534E7E">
        <w:rPr>
          <w:b/>
        </w:rPr>
        <w:t>Hours approximately 1 day per half term, including both school time and evening engagements.</w:t>
      </w:r>
    </w:p>
    <w:p w:rsidR="003E30AF" w:rsidRDefault="003E30AF"/>
    <w:p w:rsidR="001E0CC2" w:rsidRPr="00534E7E" w:rsidRDefault="00534E7E">
      <w:pPr>
        <w:rPr>
          <w:rFonts w:cstheme="minorHAnsi"/>
          <w:color w:val="201F1E"/>
          <w:bdr w:val="none" w:sz="0" w:space="0" w:color="auto" w:frame="1"/>
          <w:shd w:val="clear" w:color="auto" w:fill="FFFFFF"/>
          <w:lang w:val="en-US"/>
        </w:rPr>
      </w:pPr>
      <w:r w:rsidRPr="00534E7E">
        <w:rPr>
          <w:rFonts w:cstheme="minorHAnsi"/>
        </w:rPr>
        <w:t>Our Federation needs to appoint two new Governors.  We are looking for people with</w:t>
      </w:r>
      <w:r w:rsidRPr="00534E7E">
        <w:rPr>
          <w:rFonts w:cstheme="minorHAnsi"/>
          <w:color w:val="201F1E"/>
          <w:shd w:val="clear" w:color="auto" w:fill="FFFFFF"/>
        </w:rPr>
        <w:t xml:space="preserve"> skills to oversee curriculum and assessment, and </w:t>
      </w:r>
      <w:r w:rsidRPr="00534E7E">
        <w:rPr>
          <w:rFonts w:cstheme="minorHAnsi"/>
          <w:color w:val="201F1E"/>
          <w:bdr w:val="none" w:sz="0" w:space="0" w:color="auto" w:frame="1"/>
          <w:shd w:val="clear" w:color="auto" w:fill="FFFFFF"/>
          <w:lang w:val="en-US"/>
        </w:rPr>
        <w:t>experience of HR policy and processes, including employment legislation, recruitment, performance management and pay.</w:t>
      </w:r>
    </w:p>
    <w:p w:rsidR="00534E7E" w:rsidRDefault="00534E7E" w:rsidP="00534E7E">
      <w:pPr>
        <w:spacing w:after="0" w:line="240" w:lineRule="auto"/>
        <w:rPr>
          <w:rFonts w:eastAsia="Times New Roman" w:cstheme="minorHAnsi"/>
          <w:color w:val="1D1D1B"/>
          <w:shd w:val="clear" w:color="auto" w:fill="FFFFFF"/>
          <w:lang w:eastAsia="en-GB"/>
        </w:rPr>
      </w:pPr>
      <w:r w:rsidRPr="00613438">
        <w:rPr>
          <w:rFonts w:eastAsia="Times New Roman" w:cstheme="minorHAnsi"/>
          <w:color w:val="1D1D1B"/>
          <w:shd w:val="clear" w:color="auto" w:fill="FFFFFF"/>
          <w:lang w:eastAsia="en-GB"/>
        </w:rPr>
        <w:t>Being a school governor is a challenging but hugely rewarding role. It will give you the chance to make a real difference to young people, give something back to your local community and use and develop your skills in a board-level environment. You will also be joining the largest volunteer force in the country: there are over a quarter of a million volunteers governing state funded schools in England.</w:t>
      </w:r>
    </w:p>
    <w:p w:rsidR="00534E7E" w:rsidRPr="00613438" w:rsidRDefault="00534E7E" w:rsidP="00534E7E">
      <w:pPr>
        <w:spacing w:after="0" w:line="240" w:lineRule="auto"/>
        <w:rPr>
          <w:rFonts w:eastAsia="Times New Roman" w:cstheme="minorHAnsi"/>
          <w:lang w:eastAsia="en-GB"/>
        </w:rPr>
      </w:pP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The Governing Board has three key roles:</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1. To set the strategic direction of the school</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xml:space="preserve">2. To hold the </w:t>
      </w:r>
      <w:proofErr w:type="spellStart"/>
      <w:r w:rsidRPr="00613438">
        <w:rPr>
          <w:rFonts w:eastAsia="Times New Roman" w:cstheme="minorHAnsi"/>
          <w:color w:val="1D1D1B"/>
          <w:shd w:val="clear" w:color="auto" w:fill="FFFFFF"/>
          <w:lang w:eastAsia="en-GB"/>
        </w:rPr>
        <w:t>Headteacher</w:t>
      </w:r>
      <w:proofErr w:type="spellEnd"/>
      <w:r w:rsidRPr="00613438">
        <w:rPr>
          <w:rFonts w:eastAsia="Times New Roman" w:cstheme="minorHAnsi"/>
          <w:color w:val="1D1D1B"/>
          <w:shd w:val="clear" w:color="auto" w:fill="FFFFFF"/>
          <w:lang w:eastAsia="en-GB"/>
        </w:rPr>
        <w:t xml:space="preserve"> to account for the educational performance of pupils</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xml:space="preserve">3. To oversee the financial effectiveness of the school, making sure the money </w:t>
      </w:r>
      <w:proofErr w:type="gramStart"/>
      <w:r w:rsidRPr="00613438">
        <w:rPr>
          <w:rFonts w:eastAsia="Times New Roman" w:cstheme="minorHAnsi"/>
          <w:color w:val="1D1D1B"/>
          <w:shd w:val="clear" w:color="auto" w:fill="FFFFFF"/>
          <w:lang w:eastAsia="en-GB"/>
        </w:rPr>
        <w:t>is well spent</w:t>
      </w:r>
      <w:proofErr w:type="gramEnd"/>
    </w:p>
    <w:p w:rsidR="00534E7E" w:rsidRDefault="00534E7E" w:rsidP="00534E7E">
      <w:pPr>
        <w:spacing w:after="0" w:line="240" w:lineRule="auto"/>
        <w:rPr>
          <w:rFonts w:eastAsia="Times New Roman" w:cstheme="minorHAnsi"/>
          <w:color w:val="1D1D1B"/>
          <w:shd w:val="clear" w:color="auto" w:fill="FFFFFF"/>
          <w:lang w:eastAsia="en-GB"/>
        </w:rPr>
      </w:pPr>
    </w:p>
    <w:p w:rsidR="00534E7E" w:rsidRDefault="00534E7E" w:rsidP="00534E7E">
      <w:pPr>
        <w:spacing w:after="0" w:line="240" w:lineRule="auto"/>
        <w:rPr>
          <w:rFonts w:eastAsia="Times New Roman" w:cstheme="minorHAnsi"/>
          <w:color w:val="1D1D1B"/>
          <w:shd w:val="clear" w:color="auto" w:fill="FFFFFF"/>
          <w:lang w:eastAsia="en-GB"/>
        </w:rPr>
      </w:pPr>
      <w:r w:rsidRPr="00613438">
        <w:rPr>
          <w:rFonts w:eastAsia="Times New Roman" w:cstheme="minorHAnsi"/>
          <w:color w:val="1D1D1B"/>
          <w:shd w:val="clear" w:color="auto" w:fill="FFFFFF"/>
          <w:lang w:eastAsia="en-GB"/>
        </w:rPr>
        <w:t>Anyone aged over 18 can be a governor and you do not need to be a parent. There is no requirement for you to have an understanding of the education system, just the necessary skills, character and time to contribute. There is plenty of training available to help you learn about professional knowle</w:t>
      </w:r>
      <w:r>
        <w:rPr>
          <w:rFonts w:eastAsia="Times New Roman" w:cstheme="minorHAnsi"/>
          <w:color w:val="1D1D1B"/>
          <w:shd w:val="clear" w:color="auto" w:fill="FFFFFF"/>
          <w:lang w:eastAsia="en-GB"/>
        </w:rPr>
        <w:t>d</w:t>
      </w:r>
      <w:r w:rsidRPr="00613438">
        <w:rPr>
          <w:rFonts w:eastAsia="Times New Roman" w:cstheme="minorHAnsi"/>
          <w:color w:val="1D1D1B"/>
          <w:shd w:val="clear" w:color="auto" w:fill="FFFFFF"/>
          <w:lang w:eastAsia="en-GB"/>
        </w:rPr>
        <w:t xml:space="preserve">ge. </w:t>
      </w:r>
    </w:p>
    <w:p w:rsidR="00534E7E" w:rsidRPr="00613438" w:rsidRDefault="00534E7E" w:rsidP="00534E7E">
      <w:pPr>
        <w:spacing w:after="0" w:line="240" w:lineRule="auto"/>
        <w:rPr>
          <w:rFonts w:eastAsia="Times New Roman" w:cstheme="minorHAnsi"/>
          <w:lang w:eastAsia="en-GB"/>
        </w:rPr>
      </w:pP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As a Governor, you will be able to:</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Use your own experience of education and life beyond school to inform conversations</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Develop and utilise your skills in a board-level environment</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Make a valuable contribution to education and your community</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Support and challenge the school so that it improves for pupils and staff</w:t>
      </w:r>
    </w:p>
    <w:p w:rsidR="00534E7E" w:rsidRPr="00613438" w:rsidRDefault="00534E7E" w:rsidP="00534E7E">
      <w:pPr>
        <w:spacing w:after="0" w:line="240" w:lineRule="auto"/>
        <w:rPr>
          <w:rFonts w:eastAsia="Times New Roman" w:cstheme="minorHAnsi"/>
          <w:lang w:eastAsia="en-GB"/>
        </w:rPr>
      </w:pPr>
      <w:r w:rsidRPr="00613438">
        <w:rPr>
          <w:rFonts w:eastAsia="Times New Roman" w:cstheme="minorHAnsi"/>
          <w:color w:val="1D1D1B"/>
          <w:shd w:val="clear" w:color="auto" w:fill="FFFFFF"/>
          <w:lang w:eastAsia="en-GB"/>
        </w:rPr>
        <w:t>• Bring your unique experiences, perspectives and insights in to decision-making in the interests of the school community</w:t>
      </w:r>
    </w:p>
    <w:p w:rsidR="00534E7E" w:rsidRDefault="00534E7E">
      <w:pPr>
        <w:rPr>
          <w:rFonts w:cstheme="minorHAnsi"/>
        </w:rPr>
      </w:pPr>
    </w:p>
    <w:p w:rsidR="00534E7E" w:rsidRDefault="00534E7E">
      <w:r>
        <w:rPr>
          <w:rFonts w:cstheme="minorHAnsi"/>
        </w:rPr>
        <w:t xml:space="preserve">For more information on becoming a governor in Warwickshire, including application forms please visit </w:t>
      </w:r>
      <w:hyperlink r:id="rId4" w:history="1">
        <w:r>
          <w:rPr>
            <w:rStyle w:val="Hyperlink"/>
          </w:rPr>
          <w:t>https://www.warwickshire.gov.uk/becomeagovernor</w:t>
        </w:r>
      </w:hyperlink>
    </w:p>
    <w:p w:rsidR="00491EAB" w:rsidRPr="00491EAB" w:rsidRDefault="00534E7E" w:rsidP="00491EAB">
      <w:pPr>
        <w:rPr>
          <w:rFonts w:cstheme="minorHAnsi"/>
          <w:color w:val="0000FF"/>
          <w:u w:val="single"/>
        </w:rPr>
      </w:pPr>
      <w:r>
        <w:rPr>
          <w:rFonts w:cstheme="minorHAnsi"/>
        </w:rPr>
        <w:t>Please submit any application to</w:t>
      </w:r>
      <w:r w:rsidR="00491EAB">
        <w:rPr>
          <w:rFonts w:cstheme="minorHAnsi"/>
        </w:rPr>
        <w:t xml:space="preserve"> </w:t>
      </w:r>
      <w:hyperlink r:id="rId5" w:history="1">
        <w:r w:rsidRPr="003218E1">
          <w:rPr>
            <w:rStyle w:val="Hyperlink"/>
            <w:rFonts w:cstheme="minorHAnsi"/>
          </w:rPr>
          <w:t>queralt.j1@welearn36</w:t>
        </w:r>
        <w:r w:rsidRPr="00491EAB">
          <w:rPr>
            <w:rStyle w:val="Hyperlink"/>
            <w:rFonts w:cstheme="minorHAnsi"/>
          </w:rPr>
          <w:t>5.com</w:t>
        </w:r>
      </w:hyperlink>
      <w:r w:rsidR="00491EAB">
        <w:rPr>
          <w:rStyle w:val="Hyperlink"/>
          <w:rFonts w:cstheme="minorHAnsi"/>
          <w:color w:val="auto"/>
          <w:u w:val="none"/>
        </w:rPr>
        <w:t xml:space="preserve"> </w:t>
      </w:r>
      <w:r w:rsidR="00491EAB" w:rsidRPr="00491EAB">
        <w:rPr>
          <w:rFonts w:cstheme="minorHAnsi"/>
        </w:rPr>
        <w:t>by</w:t>
      </w:r>
      <w:r w:rsidR="00491EAB">
        <w:rPr>
          <w:rFonts w:cstheme="minorHAnsi"/>
        </w:rPr>
        <w:t xml:space="preserve"> 1</w:t>
      </w:r>
      <w:r w:rsidR="00491EAB" w:rsidRPr="00491EAB">
        <w:rPr>
          <w:rFonts w:cstheme="minorHAnsi"/>
          <w:vertAlign w:val="superscript"/>
        </w:rPr>
        <w:t>st</w:t>
      </w:r>
      <w:r w:rsidR="00491EAB">
        <w:rPr>
          <w:rFonts w:cstheme="minorHAnsi"/>
        </w:rPr>
        <w:t xml:space="preserve"> July 2019</w:t>
      </w:r>
      <w:r w:rsidR="00491EAB">
        <w:rPr>
          <w:rFonts w:cstheme="minorHAnsi"/>
        </w:rPr>
        <w:t>.  Thank you</w:t>
      </w:r>
    </w:p>
    <w:p w:rsidR="00534E7E" w:rsidRPr="00534E7E" w:rsidRDefault="00534E7E">
      <w:pPr>
        <w:rPr>
          <w:rFonts w:cstheme="minorHAnsi"/>
        </w:rPr>
      </w:pPr>
      <w:bookmarkStart w:id="0" w:name="_GoBack"/>
      <w:bookmarkEnd w:id="0"/>
    </w:p>
    <w:sectPr w:rsidR="00534E7E" w:rsidRPr="00534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AF"/>
    <w:rsid w:val="001E0CC2"/>
    <w:rsid w:val="003E30AF"/>
    <w:rsid w:val="00491EAB"/>
    <w:rsid w:val="00534E7E"/>
    <w:rsid w:val="00C5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7E61"/>
  <w15:chartTrackingRefBased/>
  <w15:docId w15:val="{D3F40D33-01B4-410E-9FEF-C1FDF4EB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E7E"/>
    <w:pPr>
      <w:spacing w:after="0" w:line="240" w:lineRule="auto"/>
    </w:pPr>
  </w:style>
  <w:style w:type="character" w:styleId="Hyperlink">
    <w:name w:val="Hyperlink"/>
    <w:basedOn w:val="DefaultParagraphFont"/>
    <w:uiPriority w:val="99"/>
    <w:unhideWhenUsed/>
    <w:rsid w:val="00534E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ueralt.j1@welearn365.com" TargetMode="External"/><Relationship Id="rId4" Type="http://schemas.openxmlformats.org/officeDocument/2006/relationships/hyperlink" Target="https://www.warwickshire.gov.uk/becomea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Baker EIS</dc:creator>
  <cp:keywords/>
  <dc:description/>
  <cp:lastModifiedBy>S Baker EIS</cp:lastModifiedBy>
  <cp:revision>2</cp:revision>
  <dcterms:created xsi:type="dcterms:W3CDTF">2019-06-14T09:09:00Z</dcterms:created>
  <dcterms:modified xsi:type="dcterms:W3CDTF">2019-06-14T11:38:00Z</dcterms:modified>
</cp:coreProperties>
</file>