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1B" w:rsidRDefault="008A671B" w:rsidP="008A67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Spending</w:t>
      </w:r>
      <w:r>
        <w:rPr>
          <w:b/>
          <w:sz w:val="24"/>
          <w:szCs w:val="24"/>
          <w:u w:val="single"/>
        </w:rPr>
        <w:t xml:space="preserve"> </w:t>
      </w:r>
      <w:r w:rsidRPr="004F1840">
        <w:rPr>
          <w:b/>
          <w:sz w:val="24"/>
          <w:szCs w:val="24"/>
          <w:u w:val="single"/>
        </w:rPr>
        <w:t>in 2018/</w:t>
      </w:r>
      <w:r>
        <w:rPr>
          <w:b/>
          <w:sz w:val="24"/>
          <w:szCs w:val="24"/>
          <w:u w:val="single"/>
        </w:rPr>
        <w:t>19</w:t>
      </w:r>
      <w:bookmarkStart w:id="0" w:name="_GoBack"/>
      <w:bookmarkEnd w:id="0"/>
    </w:p>
    <w:tbl>
      <w:tblPr>
        <w:tblStyle w:val="TableGrid1"/>
        <w:tblW w:w="9974" w:type="dxa"/>
        <w:tblLook w:val="04A0" w:firstRow="1" w:lastRow="0" w:firstColumn="1" w:lastColumn="0" w:noHBand="0" w:noVBand="1"/>
      </w:tblPr>
      <w:tblGrid>
        <w:gridCol w:w="5035"/>
        <w:gridCol w:w="4927"/>
        <w:gridCol w:w="12"/>
      </w:tblGrid>
      <w:tr w:rsidR="008A671B" w:rsidRPr="00D07A8C" w:rsidTr="000C47DC">
        <w:tc>
          <w:tcPr>
            <w:tcW w:w="9974" w:type="dxa"/>
            <w:gridSpan w:val="3"/>
            <w:shd w:val="clear" w:color="auto" w:fill="BDD6EE" w:themeFill="accent1" w:themeFillTint="66"/>
          </w:tcPr>
          <w:p w:rsidR="008A671B" w:rsidRPr="00D07A8C" w:rsidRDefault="008A671B" w:rsidP="000C47DC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 xml:space="preserve">Number of pupils &amp; SFG received </w:t>
            </w:r>
          </w:p>
        </w:tc>
      </w:tr>
      <w:tr w:rsidR="008A671B" w:rsidRPr="00D07A8C" w:rsidTr="000C47DC">
        <w:trPr>
          <w:gridAfter w:val="1"/>
          <w:wAfter w:w="12" w:type="dxa"/>
        </w:trPr>
        <w:tc>
          <w:tcPr>
            <w:tcW w:w="5035" w:type="dxa"/>
          </w:tcPr>
          <w:p w:rsidR="008A671B" w:rsidRPr="00D07A8C" w:rsidRDefault="008A671B" w:rsidP="000C47DC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>Total number of pupils eligible for SFG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1 &amp; 2)</w:t>
            </w:r>
          </w:p>
        </w:tc>
        <w:tc>
          <w:tcPr>
            <w:tcW w:w="4927" w:type="dxa"/>
          </w:tcPr>
          <w:p w:rsidR="008A671B" w:rsidRPr="00D07A8C" w:rsidRDefault="008A671B" w:rsidP="000C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8A671B" w:rsidRPr="00D07A8C" w:rsidTr="000C47DC">
        <w:trPr>
          <w:gridAfter w:val="1"/>
          <w:wAfter w:w="12" w:type="dxa"/>
        </w:trPr>
        <w:tc>
          <w:tcPr>
            <w:tcW w:w="5035" w:type="dxa"/>
          </w:tcPr>
          <w:p w:rsidR="008A671B" w:rsidRPr="00D07A8C" w:rsidRDefault="008A671B" w:rsidP="000C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of funding for </w:t>
            </w:r>
            <w:r w:rsidRPr="00D07A8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/19</w:t>
            </w:r>
          </w:p>
        </w:tc>
        <w:tc>
          <w:tcPr>
            <w:tcW w:w="4927" w:type="dxa"/>
          </w:tcPr>
          <w:p w:rsidR="008A671B" w:rsidRPr="00D07A8C" w:rsidRDefault="008A671B" w:rsidP="000C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£ 17,220</w:t>
            </w:r>
          </w:p>
        </w:tc>
      </w:tr>
      <w:tr w:rsidR="008A671B" w:rsidRPr="00D07A8C" w:rsidTr="000C47DC">
        <w:trPr>
          <w:gridAfter w:val="1"/>
          <w:wAfter w:w="12" w:type="dxa"/>
        </w:trPr>
        <w:tc>
          <w:tcPr>
            <w:tcW w:w="5035" w:type="dxa"/>
          </w:tcPr>
          <w:p w:rsidR="008A671B" w:rsidRPr="00D07A8C" w:rsidRDefault="008A671B" w:rsidP="000C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carry forward from 2017/18</w:t>
            </w:r>
          </w:p>
        </w:tc>
        <w:tc>
          <w:tcPr>
            <w:tcW w:w="4927" w:type="dxa"/>
          </w:tcPr>
          <w:p w:rsidR="008A671B" w:rsidRPr="00D07A8C" w:rsidRDefault="008A671B" w:rsidP="000C47DC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>£ 7</w:t>
            </w:r>
            <w:r>
              <w:rPr>
                <w:sz w:val="24"/>
                <w:szCs w:val="24"/>
              </w:rPr>
              <w:t>,800</w:t>
            </w:r>
          </w:p>
        </w:tc>
      </w:tr>
      <w:tr w:rsidR="008A671B" w:rsidRPr="00D07A8C" w:rsidTr="000C47DC">
        <w:trPr>
          <w:gridAfter w:val="1"/>
          <w:wAfter w:w="12" w:type="dxa"/>
        </w:trPr>
        <w:tc>
          <w:tcPr>
            <w:tcW w:w="5035" w:type="dxa"/>
          </w:tcPr>
          <w:p w:rsidR="008A671B" w:rsidRPr="00D07A8C" w:rsidRDefault="008A671B" w:rsidP="000C47DC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 xml:space="preserve">Total amount of funding </w:t>
            </w:r>
          </w:p>
        </w:tc>
        <w:tc>
          <w:tcPr>
            <w:tcW w:w="4927" w:type="dxa"/>
          </w:tcPr>
          <w:p w:rsidR="008A671B" w:rsidRPr="00D07A8C" w:rsidRDefault="008A671B" w:rsidP="000C47DC">
            <w:pPr>
              <w:rPr>
                <w:sz w:val="24"/>
                <w:szCs w:val="24"/>
              </w:rPr>
            </w:pPr>
            <w:r w:rsidRPr="00D07A8C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25,020</w:t>
            </w:r>
          </w:p>
        </w:tc>
      </w:tr>
    </w:tbl>
    <w:p w:rsidR="008A671B" w:rsidRDefault="008A671B" w:rsidP="008A671B">
      <w:pPr>
        <w:rPr>
          <w:b/>
          <w:sz w:val="24"/>
          <w:szCs w:val="24"/>
          <w:u w:val="single"/>
        </w:rPr>
      </w:pPr>
    </w:p>
    <w:tbl>
      <w:tblPr>
        <w:tblStyle w:val="TableGrid"/>
        <w:tblW w:w="7697" w:type="dxa"/>
        <w:tblLook w:val="04A0" w:firstRow="1" w:lastRow="0" w:firstColumn="1" w:lastColumn="0" w:noHBand="0" w:noVBand="1"/>
      </w:tblPr>
      <w:tblGrid>
        <w:gridCol w:w="1798"/>
        <w:gridCol w:w="4262"/>
        <w:gridCol w:w="1637"/>
      </w:tblGrid>
      <w:tr w:rsidR="008A671B" w:rsidTr="000C47DC">
        <w:trPr>
          <w:trHeight w:val="292"/>
        </w:trPr>
        <w:tc>
          <w:tcPr>
            <w:tcW w:w="1798" w:type="dxa"/>
            <w:shd w:val="clear" w:color="auto" w:fill="BDD6EE" w:themeFill="accent1" w:themeFillTint="66"/>
            <w:vAlign w:val="center"/>
          </w:tcPr>
          <w:p w:rsidR="008A671B" w:rsidRDefault="008A671B" w:rsidP="000C4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Spend</w:t>
            </w:r>
          </w:p>
        </w:tc>
        <w:tc>
          <w:tcPr>
            <w:tcW w:w="4262" w:type="dxa"/>
            <w:shd w:val="clear" w:color="auto" w:fill="BDD6EE" w:themeFill="accent1" w:themeFillTint="66"/>
            <w:vAlign w:val="center"/>
          </w:tcPr>
          <w:p w:rsidR="008A671B" w:rsidRDefault="008A671B" w:rsidP="000C4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(what we will/are doing)</w:t>
            </w:r>
          </w:p>
        </w:tc>
        <w:tc>
          <w:tcPr>
            <w:tcW w:w="1637" w:type="dxa"/>
            <w:shd w:val="clear" w:color="auto" w:fill="BDD6EE" w:themeFill="accent1" w:themeFillTint="66"/>
            <w:vAlign w:val="center"/>
          </w:tcPr>
          <w:p w:rsidR="008A671B" w:rsidRDefault="008A671B" w:rsidP="000C4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</w:t>
            </w:r>
          </w:p>
        </w:tc>
      </w:tr>
      <w:tr w:rsidR="008A671B" w:rsidRPr="00AE2CC4" w:rsidTr="000C47DC">
        <w:trPr>
          <w:trHeight w:val="307"/>
        </w:trPr>
        <w:tc>
          <w:tcPr>
            <w:tcW w:w="1798" w:type="dxa"/>
          </w:tcPr>
          <w:p w:rsidR="008A671B" w:rsidRDefault="008A671B" w:rsidP="000C47DC">
            <w:pPr>
              <w:rPr>
                <w:b/>
                <w:sz w:val="20"/>
                <w:szCs w:val="20"/>
              </w:rPr>
            </w:pPr>
          </w:p>
          <w:p w:rsidR="008A671B" w:rsidRPr="008B0B1C" w:rsidRDefault="008A671B" w:rsidP="000C47DC">
            <w:pPr>
              <w:rPr>
                <w:b/>
                <w:sz w:val="20"/>
                <w:szCs w:val="20"/>
              </w:rPr>
            </w:pPr>
            <w:r w:rsidRPr="008B0B1C">
              <w:rPr>
                <w:b/>
                <w:sz w:val="20"/>
                <w:szCs w:val="20"/>
              </w:rPr>
              <w:t>Teaching and learning development</w:t>
            </w:r>
          </w:p>
        </w:tc>
        <w:tc>
          <w:tcPr>
            <w:tcW w:w="4262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Hire external sports </w:t>
            </w:r>
            <w:proofErr w:type="spellStart"/>
            <w:r>
              <w:rPr>
                <w:sz w:val="20"/>
                <w:szCs w:val="20"/>
              </w:rPr>
              <w:t>sports</w:t>
            </w:r>
            <w:proofErr w:type="spellEnd"/>
            <w:r>
              <w:rPr>
                <w:sz w:val="20"/>
                <w:szCs w:val="20"/>
              </w:rPr>
              <w:t xml:space="preserve"> specialists to work with teaching staff to improve the breadth of PE within school. To provide supportive training opportunities.</w:t>
            </w:r>
          </w:p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resources  linked to specialist teaching gymnastics lessons (D. Partridge-Warwick school)</w:t>
            </w:r>
          </w:p>
          <w:p w:rsidR="008A671B" w:rsidRPr="00AE2CC4" w:rsidRDefault="008A671B" w:rsidP="000C47D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 w:rsidRPr="00AE2CC4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2700</w:t>
            </w:r>
          </w:p>
          <w:p w:rsidR="008A671B" w:rsidRPr="007552A4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Pr="007552A4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£450</w:t>
            </w:r>
          </w:p>
        </w:tc>
      </w:tr>
      <w:tr w:rsidR="008A671B" w:rsidRPr="00AE2CC4" w:rsidTr="000C47DC">
        <w:trPr>
          <w:trHeight w:val="307"/>
        </w:trPr>
        <w:tc>
          <w:tcPr>
            <w:tcW w:w="1798" w:type="dxa"/>
          </w:tcPr>
          <w:p w:rsidR="008A671B" w:rsidRPr="008B0B1C" w:rsidRDefault="008A671B" w:rsidP="000C47DC">
            <w:pPr>
              <w:rPr>
                <w:b/>
                <w:sz w:val="20"/>
                <w:szCs w:val="20"/>
              </w:rPr>
            </w:pPr>
          </w:p>
        </w:tc>
        <w:tc>
          <w:tcPr>
            <w:tcW w:w="4262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Premier Active </w:t>
            </w:r>
            <w:r w:rsidRPr="00AE2CC4">
              <w:rPr>
                <w:sz w:val="20"/>
                <w:szCs w:val="20"/>
              </w:rPr>
              <w:t xml:space="preserve">&amp; Fiery Feet Dance teachers to deliver expert PE sessions to all 3 </w:t>
            </w:r>
            <w:proofErr w:type="spellStart"/>
            <w:r w:rsidRPr="00AE2CC4">
              <w:rPr>
                <w:sz w:val="20"/>
                <w:szCs w:val="20"/>
              </w:rPr>
              <w:t>yr</w:t>
            </w:r>
            <w:proofErr w:type="spellEnd"/>
            <w:r w:rsidRPr="00AE2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groups. </w:t>
            </w:r>
            <w:proofErr w:type="gramStart"/>
            <w:r>
              <w:rPr>
                <w:sz w:val="20"/>
                <w:szCs w:val="20"/>
              </w:rPr>
              <w:t>TA’s</w:t>
            </w:r>
            <w:proofErr w:type="gramEnd"/>
            <w:r>
              <w:rPr>
                <w:sz w:val="20"/>
                <w:szCs w:val="20"/>
              </w:rPr>
              <w:t xml:space="preserve"> observe, feedback and</w:t>
            </w:r>
            <w:r w:rsidRPr="00AE2CC4">
              <w:rPr>
                <w:sz w:val="20"/>
                <w:szCs w:val="20"/>
              </w:rPr>
              <w:t xml:space="preserve"> carry out ideas gained from sessions.</w:t>
            </w:r>
          </w:p>
          <w:p w:rsidR="008A671B" w:rsidRDefault="008A671B" w:rsidP="000C47D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Pr="00AE2CC4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£2500</w:t>
            </w:r>
          </w:p>
        </w:tc>
      </w:tr>
      <w:tr w:rsidR="008A671B" w:rsidRPr="00AE2CC4" w:rsidTr="000C47DC">
        <w:trPr>
          <w:trHeight w:val="307"/>
        </w:trPr>
        <w:tc>
          <w:tcPr>
            <w:tcW w:w="1798" w:type="dxa"/>
          </w:tcPr>
          <w:p w:rsidR="008A671B" w:rsidRPr="008B0B1C" w:rsidRDefault="008A671B" w:rsidP="000C47DC">
            <w:pPr>
              <w:rPr>
                <w:b/>
                <w:sz w:val="20"/>
                <w:szCs w:val="20"/>
              </w:rPr>
            </w:pPr>
          </w:p>
        </w:tc>
        <w:tc>
          <w:tcPr>
            <w:tcW w:w="4262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help purchase &amp; pay for installation a ‘Daily Mile’ track at All Saints School- our KS2 federated school</w:t>
            </w:r>
          </w:p>
        </w:tc>
        <w:tc>
          <w:tcPr>
            <w:tcW w:w="1637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£7000</w:t>
            </w:r>
          </w:p>
        </w:tc>
      </w:tr>
      <w:tr w:rsidR="008A671B" w:rsidRPr="00AE2CC4" w:rsidTr="000C47DC">
        <w:trPr>
          <w:trHeight w:val="161"/>
        </w:trPr>
        <w:tc>
          <w:tcPr>
            <w:tcW w:w="1798" w:type="dxa"/>
          </w:tcPr>
          <w:p w:rsidR="008A671B" w:rsidRPr="00AE2CC4" w:rsidRDefault="008A671B" w:rsidP="000C47DC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Premier Active to offer specialised physical activity enriched sessions for targeted groups e.g.: gifted and talented and behavioural support</w:t>
            </w: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Pr="00AE2CC4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£2000</w:t>
            </w:r>
          </w:p>
        </w:tc>
      </w:tr>
      <w:tr w:rsidR="008A671B" w:rsidRPr="00AE2CC4" w:rsidTr="000C47DC">
        <w:trPr>
          <w:trHeight w:val="154"/>
        </w:trPr>
        <w:tc>
          <w:tcPr>
            <w:tcW w:w="1798" w:type="dxa"/>
          </w:tcPr>
          <w:p w:rsidR="008A671B" w:rsidRPr="00AE2CC4" w:rsidRDefault="008A671B" w:rsidP="000C47DC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CPD training for staff</w:t>
            </w:r>
          </w:p>
          <w:p w:rsidR="008A671B" w:rsidRPr="00AE2CC4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Conference</w:t>
            </w:r>
          </w:p>
        </w:tc>
        <w:tc>
          <w:tcPr>
            <w:tcW w:w="1637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 w:rsidRPr="00AE2CC4">
              <w:rPr>
                <w:sz w:val="20"/>
                <w:szCs w:val="20"/>
              </w:rPr>
              <w:lastRenderedPageBreak/>
              <w:t>£</w:t>
            </w:r>
            <w:r>
              <w:rPr>
                <w:sz w:val="20"/>
                <w:szCs w:val="20"/>
              </w:rPr>
              <w:t>500  course fees &amp; supply</w:t>
            </w:r>
          </w:p>
          <w:p w:rsidR="008A671B" w:rsidRPr="00AE2CC4" w:rsidRDefault="008A671B" w:rsidP="000C47DC">
            <w:pPr>
              <w:rPr>
                <w:sz w:val="20"/>
                <w:szCs w:val="20"/>
              </w:rPr>
            </w:pPr>
          </w:p>
        </w:tc>
      </w:tr>
      <w:tr w:rsidR="008A671B" w:rsidRPr="00AE2CC4" w:rsidTr="000C47DC">
        <w:trPr>
          <w:trHeight w:val="292"/>
        </w:trPr>
        <w:tc>
          <w:tcPr>
            <w:tcW w:w="1798" w:type="dxa"/>
          </w:tcPr>
          <w:p w:rsidR="008A671B" w:rsidRPr="00AE2CC4" w:rsidRDefault="008A671B" w:rsidP="000C47DC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 w:rsidRPr="00AE2CC4">
              <w:rPr>
                <w:sz w:val="20"/>
                <w:szCs w:val="20"/>
              </w:rPr>
              <w:t>Upkeep and update school PE resources</w:t>
            </w:r>
          </w:p>
          <w:p w:rsidR="008A671B" w:rsidRPr="00AE2CC4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Playground resources</w:t>
            </w:r>
          </w:p>
        </w:tc>
        <w:tc>
          <w:tcPr>
            <w:tcW w:w="1637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 w:rsidRPr="00AE2CC4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1000</w:t>
            </w: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£1000</w:t>
            </w:r>
          </w:p>
          <w:p w:rsidR="008A671B" w:rsidRPr="008B0B1C" w:rsidRDefault="008A671B" w:rsidP="000C47DC">
            <w:pPr>
              <w:rPr>
                <w:sz w:val="20"/>
                <w:szCs w:val="20"/>
              </w:rPr>
            </w:pPr>
          </w:p>
        </w:tc>
      </w:tr>
      <w:tr w:rsidR="008A671B" w:rsidRPr="00AE2CC4" w:rsidTr="000C47DC">
        <w:trPr>
          <w:trHeight w:val="193"/>
        </w:trPr>
        <w:tc>
          <w:tcPr>
            <w:tcW w:w="1798" w:type="dxa"/>
          </w:tcPr>
          <w:p w:rsidR="008A671B" w:rsidRPr="00AE2CC4" w:rsidRDefault="008A671B" w:rsidP="000C47DC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Pr="00AE2CC4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Hub annual subscription</w:t>
            </w:r>
          </w:p>
        </w:tc>
        <w:tc>
          <w:tcPr>
            <w:tcW w:w="1637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Pr="00AE2CC4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£200</w:t>
            </w:r>
          </w:p>
        </w:tc>
      </w:tr>
      <w:tr w:rsidR="008A671B" w:rsidRPr="00AE2CC4" w:rsidTr="000C47DC">
        <w:trPr>
          <w:trHeight w:val="292"/>
        </w:trPr>
        <w:tc>
          <w:tcPr>
            <w:tcW w:w="1798" w:type="dxa"/>
          </w:tcPr>
          <w:p w:rsidR="008A671B" w:rsidRPr="00AE2CC4" w:rsidRDefault="008A671B" w:rsidP="000C47DC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Non-contact time for PE manager to mentor, monitor, advise planning, observe lessons, team teach, </w:t>
            </w:r>
            <w:proofErr w:type="spellStart"/>
            <w:r>
              <w:rPr>
                <w:sz w:val="20"/>
                <w:szCs w:val="20"/>
              </w:rPr>
              <w:t>co ordinate</w:t>
            </w:r>
            <w:proofErr w:type="spellEnd"/>
            <w:r>
              <w:rPr>
                <w:sz w:val="20"/>
                <w:szCs w:val="20"/>
              </w:rPr>
              <w:t xml:space="preserve"> competitions &amp; external coaches</w:t>
            </w:r>
          </w:p>
          <w:p w:rsidR="008A671B" w:rsidRDefault="008A671B" w:rsidP="000C47D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 each half term.</w:t>
            </w: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£1200 supply</w:t>
            </w:r>
          </w:p>
        </w:tc>
      </w:tr>
      <w:tr w:rsidR="008A671B" w:rsidRPr="00AE2CC4" w:rsidTr="000C47DC">
        <w:trPr>
          <w:trHeight w:val="292"/>
        </w:trPr>
        <w:tc>
          <w:tcPr>
            <w:tcW w:w="1798" w:type="dxa"/>
          </w:tcPr>
          <w:p w:rsidR="008A671B" w:rsidRDefault="008A671B" w:rsidP="000C47DC">
            <w:pPr>
              <w:rPr>
                <w:b/>
                <w:sz w:val="20"/>
                <w:szCs w:val="20"/>
              </w:rPr>
            </w:pPr>
          </w:p>
          <w:p w:rsidR="008A671B" w:rsidRPr="008B0B1C" w:rsidRDefault="008A671B" w:rsidP="000C47DC">
            <w:pPr>
              <w:rPr>
                <w:b/>
                <w:sz w:val="20"/>
                <w:szCs w:val="20"/>
              </w:rPr>
            </w:pPr>
            <w:proofErr w:type="spellStart"/>
            <w:r w:rsidRPr="008B0B1C">
              <w:rPr>
                <w:b/>
                <w:sz w:val="20"/>
                <w:szCs w:val="20"/>
              </w:rPr>
              <w:t>Extra Curricular</w:t>
            </w:r>
            <w:proofErr w:type="spellEnd"/>
            <w:r w:rsidRPr="008B0B1C">
              <w:rPr>
                <w:b/>
                <w:sz w:val="20"/>
                <w:szCs w:val="20"/>
              </w:rPr>
              <w:t xml:space="preserve"> activities </w:t>
            </w:r>
            <w:r>
              <w:rPr>
                <w:b/>
                <w:sz w:val="20"/>
                <w:szCs w:val="20"/>
              </w:rPr>
              <w:t>and</w:t>
            </w:r>
            <w:r w:rsidRPr="008B0B1C">
              <w:rPr>
                <w:b/>
                <w:sz w:val="20"/>
                <w:szCs w:val="20"/>
              </w:rPr>
              <w:t xml:space="preserve"> clubs</w:t>
            </w:r>
          </w:p>
        </w:tc>
        <w:tc>
          <w:tcPr>
            <w:tcW w:w="4262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Premier Active to extend our extra-curricular programme.</w:t>
            </w:r>
          </w:p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Premier Active hired to deliver active lunchtime sessions for all 3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groups on a Monday &amp; Friday</w:t>
            </w:r>
          </w:p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Wimbledon day and summer term after school club</w:t>
            </w:r>
          </w:p>
          <w:p w:rsidR="008A671B" w:rsidRDefault="008A671B" w:rsidP="000C47D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£1000</w:t>
            </w:r>
          </w:p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</w:t>
            </w:r>
          </w:p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</w:t>
            </w:r>
          </w:p>
        </w:tc>
      </w:tr>
      <w:tr w:rsidR="008A671B" w:rsidRPr="00AE2CC4" w:rsidTr="000C47DC">
        <w:trPr>
          <w:trHeight w:val="292"/>
        </w:trPr>
        <w:tc>
          <w:tcPr>
            <w:tcW w:w="1798" w:type="dxa"/>
          </w:tcPr>
          <w:p w:rsidR="008A671B" w:rsidRPr="008B0B1C" w:rsidRDefault="008A671B" w:rsidP="000C47DC">
            <w:pPr>
              <w:rPr>
                <w:b/>
                <w:sz w:val="20"/>
                <w:szCs w:val="20"/>
              </w:rPr>
            </w:pPr>
          </w:p>
        </w:tc>
        <w:tc>
          <w:tcPr>
            <w:tcW w:w="4262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‘COMP’ group.  Staff cost and training.</w:t>
            </w:r>
          </w:p>
          <w:p w:rsidR="008A671B" w:rsidRDefault="008A671B" w:rsidP="000C47D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£800</w:t>
            </w:r>
          </w:p>
        </w:tc>
      </w:tr>
      <w:tr w:rsidR="008A671B" w:rsidRPr="00AE2CC4" w:rsidTr="000C47DC">
        <w:trPr>
          <w:trHeight w:val="292"/>
        </w:trPr>
        <w:tc>
          <w:tcPr>
            <w:tcW w:w="1798" w:type="dxa"/>
          </w:tcPr>
          <w:p w:rsidR="008A671B" w:rsidRDefault="008A671B" w:rsidP="000C47DC">
            <w:pPr>
              <w:rPr>
                <w:b/>
                <w:sz w:val="20"/>
                <w:szCs w:val="20"/>
              </w:rPr>
            </w:pPr>
          </w:p>
          <w:p w:rsidR="008A671B" w:rsidRPr="008B0B1C" w:rsidRDefault="008A671B" w:rsidP="000C47DC">
            <w:pPr>
              <w:rPr>
                <w:b/>
                <w:sz w:val="20"/>
                <w:szCs w:val="20"/>
              </w:rPr>
            </w:pPr>
            <w:r w:rsidRPr="008B0B1C">
              <w:rPr>
                <w:b/>
                <w:sz w:val="20"/>
                <w:szCs w:val="20"/>
              </w:rPr>
              <w:t>Competitive sport</w:t>
            </w:r>
          </w:p>
        </w:tc>
        <w:tc>
          <w:tcPr>
            <w:tcW w:w="4262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in CWSSP school games competitions.</w:t>
            </w:r>
          </w:p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Transport provided to attend competitions</w:t>
            </w:r>
          </w:p>
        </w:tc>
        <w:tc>
          <w:tcPr>
            <w:tcW w:w="1637" w:type="dxa"/>
          </w:tcPr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</w:p>
          <w:p w:rsidR="008A671B" w:rsidRDefault="008A671B" w:rsidP="000C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£600</w:t>
            </w:r>
          </w:p>
        </w:tc>
      </w:tr>
      <w:tr w:rsidR="008A671B" w:rsidRPr="002948C0" w:rsidTr="000C47DC">
        <w:trPr>
          <w:trHeight w:val="292"/>
        </w:trPr>
        <w:tc>
          <w:tcPr>
            <w:tcW w:w="1798" w:type="dxa"/>
          </w:tcPr>
          <w:p w:rsidR="008A671B" w:rsidRPr="002948C0" w:rsidRDefault="008A671B" w:rsidP="000C47DC">
            <w:pPr>
              <w:rPr>
                <w:b/>
                <w:i/>
                <w:sz w:val="20"/>
                <w:szCs w:val="20"/>
              </w:rPr>
            </w:pPr>
          </w:p>
          <w:p w:rsidR="008A671B" w:rsidRPr="002948C0" w:rsidRDefault="008A671B" w:rsidP="000C47DC">
            <w:pPr>
              <w:rPr>
                <w:b/>
                <w:i/>
                <w:sz w:val="20"/>
                <w:szCs w:val="20"/>
              </w:rPr>
            </w:pPr>
          </w:p>
          <w:p w:rsidR="008A671B" w:rsidRPr="002948C0" w:rsidRDefault="008A671B" w:rsidP="000C47DC">
            <w:pPr>
              <w:rPr>
                <w:b/>
                <w:i/>
                <w:sz w:val="20"/>
                <w:szCs w:val="20"/>
              </w:rPr>
            </w:pPr>
            <w:r w:rsidRPr="002948C0">
              <w:rPr>
                <w:b/>
                <w:i/>
                <w:sz w:val="20"/>
                <w:szCs w:val="20"/>
              </w:rPr>
              <w:t>Admin support</w:t>
            </w:r>
          </w:p>
        </w:tc>
        <w:tc>
          <w:tcPr>
            <w:tcW w:w="4262" w:type="dxa"/>
          </w:tcPr>
          <w:p w:rsidR="008A671B" w:rsidRPr="002948C0" w:rsidRDefault="008A671B" w:rsidP="000C47DC">
            <w:pPr>
              <w:rPr>
                <w:i/>
                <w:sz w:val="20"/>
                <w:szCs w:val="20"/>
              </w:rPr>
            </w:pPr>
          </w:p>
          <w:p w:rsidR="008A671B" w:rsidRPr="002948C0" w:rsidRDefault="008A671B" w:rsidP="000C47DC">
            <w:pPr>
              <w:rPr>
                <w:i/>
                <w:sz w:val="20"/>
                <w:szCs w:val="20"/>
              </w:rPr>
            </w:pPr>
          </w:p>
          <w:p w:rsidR="008A671B" w:rsidRPr="002948C0" w:rsidRDefault="008A671B" w:rsidP="000C47DC">
            <w:pPr>
              <w:rPr>
                <w:i/>
                <w:sz w:val="20"/>
                <w:szCs w:val="20"/>
              </w:rPr>
            </w:pPr>
            <w:r w:rsidRPr="002948C0">
              <w:rPr>
                <w:i/>
                <w:sz w:val="20"/>
                <w:szCs w:val="20"/>
              </w:rPr>
              <w:t>Based on 2% of current admin costs per annum</w:t>
            </w:r>
          </w:p>
        </w:tc>
        <w:tc>
          <w:tcPr>
            <w:tcW w:w="1637" w:type="dxa"/>
          </w:tcPr>
          <w:p w:rsidR="008A671B" w:rsidRPr="002948C0" w:rsidRDefault="008A671B" w:rsidP="000C47DC">
            <w:pPr>
              <w:rPr>
                <w:i/>
                <w:sz w:val="20"/>
                <w:szCs w:val="20"/>
              </w:rPr>
            </w:pPr>
          </w:p>
          <w:p w:rsidR="008A671B" w:rsidRPr="002948C0" w:rsidRDefault="008A671B" w:rsidP="000C47DC">
            <w:pPr>
              <w:rPr>
                <w:i/>
                <w:sz w:val="20"/>
                <w:szCs w:val="20"/>
              </w:rPr>
            </w:pPr>
          </w:p>
          <w:p w:rsidR="008A671B" w:rsidRPr="002948C0" w:rsidRDefault="008A671B" w:rsidP="000C47DC">
            <w:pPr>
              <w:rPr>
                <w:i/>
                <w:sz w:val="20"/>
                <w:szCs w:val="20"/>
              </w:rPr>
            </w:pPr>
            <w:r w:rsidRPr="002948C0">
              <w:rPr>
                <w:i/>
                <w:sz w:val="20"/>
                <w:szCs w:val="20"/>
              </w:rPr>
              <w:t>£739</w:t>
            </w:r>
          </w:p>
          <w:p w:rsidR="008A671B" w:rsidRPr="002948C0" w:rsidRDefault="008A671B" w:rsidP="000C47DC">
            <w:pPr>
              <w:rPr>
                <w:i/>
                <w:sz w:val="20"/>
                <w:szCs w:val="20"/>
              </w:rPr>
            </w:pPr>
          </w:p>
        </w:tc>
      </w:tr>
    </w:tbl>
    <w:p w:rsidR="008A671B" w:rsidRDefault="008A671B" w:rsidP="008A671B">
      <w:pPr>
        <w:rPr>
          <w:sz w:val="24"/>
          <w:szCs w:val="24"/>
        </w:rPr>
      </w:pPr>
    </w:p>
    <w:p w:rsidR="008A671B" w:rsidRPr="00A76916" w:rsidRDefault="008A671B" w:rsidP="008A671B">
      <w:pPr>
        <w:rPr>
          <w:sz w:val="24"/>
          <w:szCs w:val="24"/>
        </w:rPr>
      </w:pPr>
    </w:p>
    <w:p w:rsidR="00E57D41" w:rsidRDefault="00E57D41"/>
    <w:sectPr w:rsidR="00E57D41" w:rsidSect="00C065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1B"/>
    <w:rsid w:val="00896AD3"/>
    <w:rsid w:val="008A671B"/>
    <w:rsid w:val="00E5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D4E7"/>
  <w15:chartTrackingRefBased/>
  <w15:docId w15:val="{FD9F604E-994E-4531-BD99-97791898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A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Baker EIS</dc:creator>
  <cp:keywords/>
  <dc:description/>
  <cp:lastModifiedBy>S Baker EIS</cp:lastModifiedBy>
  <cp:revision>1</cp:revision>
  <dcterms:created xsi:type="dcterms:W3CDTF">2019-04-08T08:58:00Z</dcterms:created>
  <dcterms:modified xsi:type="dcterms:W3CDTF">2019-04-08T09:30:00Z</dcterms:modified>
</cp:coreProperties>
</file>